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D6" w:rsidRPr="00BA215D" w:rsidRDefault="00E421D6" w:rsidP="00E421D6">
      <w:pPr>
        <w:jc w:val="center"/>
        <w:rPr>
          <w:b/>
        </w:rPr>
      </w:pPr>
      <w:r>
        <w:rPr>
          <w:b/>
        </w:rPr>
        <w:t xml:space="preserve">ПРОТОКОЛ </w:t>
      </w:r>
    </w:p>
    <w:p w:rsidR="00E421D6" w:rsidRPr="00BA215D" w:rsidRDefault="00E421D6" w:rsidP="00E421D6">
      <w:pPr>
        <w:jc w:val="center"/>
        <w:rPr>
          <w:b/>
        </w:rPr>
      </w:pPr>
      <w:r>
        <w:rPr>
          <w:b/>
        </w:rPr>
        <w:t>СОБРАНИЯ УПОЛНОМОЧЕННЫХ ПРЕДСТАВИТЕЛЕЙ</w:t>
      </w:r>
    </w:p>
    <w:p w:rsidR="00E421D6" w:rsidRPr="00926FBC" w:rsidRDefault="00E421D6" w:rsidP="00E421D6">
      <w:pPr>
        <w:jc w:val="center"/>
        <w:rPr>
          <w:b/>
        </w:rPr>
      </w:pPr>
      <w:r>
        <w:rPr>
          <w:b/>
        </w:rPr>
        <w:t xml:space="preserve"> САДОВОДЧЕСКОГО НЕКОММЕРЧЕСКОГО ТОВАРИЩЕСТВА</w:t>
      </w:r>
    </w:p>
    <w:p w:rsidR="00E421D6" w:rsidRPr="00926FBC" w:rsidRDefault="00E421D6" w:rsidP="00E421D6">
      <w:pPr>
        <w:jc w:val="center"/>
        <w:rPr>
          <w:b/>
        </w:rPr>
      </w:pPr>
      <w:r>
        <w:rPr>
          <w:b/>
        </w:rPr>
        <w:t>«ОГОНЕК</w:t>
      </w:r>
      <w:r w:rsidRPr="00926FBC">
        <w:rPr>
          <w:b/>
        </w:rPr>
        <w:t>»</w:t>
      </w:r>
    </w:p>
    <w:p w:rsidR="00E421D6" w:rsidRPr="00926FBC" w:rsidRDefault="00E421D6" w:rsidP="00E421D6">
      <w:pPr>
        <w:jc w:val="center"/>
        <w:rPr>
          <w:b/>
        </w:rPr>
      </w:pPr>
    </w:p>
    <w:p w:rsidR="00E421D6" w:rsidRDefault="00E421D6" w:rsidP="00E421D6">
      <w:r>
        <w:t>Новосибирская область</w:t>
      </w:r>
      <w:r w:rsidRPr="00926FBC">
        <w:t xml:space="preserve"> </w:t>
      </w:r>
    </w:p>
    <w:p w:rsidR="00E421D6" w:rsidRPr="00926FBC" w:rsidRDefault="00E421D6" w:rsidP="00E421D6">
      <w:r>
        <w:t>Новосибирский район, поселок Мичуринский</w:t>
      </w:r>
      <w:r w:rsidRPr="00926FBC">
        <w:t xml:space="preserve">    </w:t>
      </w:r>
      <w:r>
        <w:t xml:space="preserve">                                  «</w:t>
      </w:r>
      <w:r w:rsidRPr="00E421D6">
        <w:t>18</w:t>
      </w:r>
      <w:r>
        <w:t>» марта 2017 года</w:t>
      </w:r>
    </w:p>
    <w:p w:rsidR="00E421D6" w:rsidRPr="00926FBC" w:rsidRDefault="00E421D6" w:rsidP="00E421D6"/>
    <w:p w:rsidR="00E421D6" w:rsidRDefault="00E421D6" w:rsidP="00E421D6">
      <w:r w:rsidRPr="00926FBC">
        <w:rPr>
          <w:b/>
        </w:rPr>
        <w:t>Местонахождения Общества</w:t>
      </w:r>
      <w:r w:rsidRPr="00926FBC">
        <w:t>:</w:t>
      </w:r>
      <w:r>
        <w:t xml:space="preserve"> 630526, Новосибирская область, Новосибирский район, поселок </w:t>
      </w:r>
      <w:proofErr w:type="gramStart"/>
      <w:r>
        <w:t>Элитное</w:t>
      </w:r>
      <w:proofErr w:type="gramEnd"/>
      <w:r>
        <w:t>.</w:t>
      </w:r>
    </w:p>
    <w:p w:rsidR="00E421D6" w:rsidRPr="00BA215D" w:rsidRDefault="00E421D6" w:rsidP="00E421D6">
      <w:r w:rsidRPr="00926FBC">
        <w:rPr>
          <w:b/>
        </w:rPr>
        <w:t>Место проведения собрания</w:t>
      </w:r>
      <w:r>
        <w:t>: 630526, Новосибирская область, Новосибирский район, поселок Мичуринский, улица Солнечная, дом 10</w:t>
      </w:r>
    </w:p>
    <w:p w:rsidR="00E421D6" w:rsidRDefault="00E421D6" w:rsidP="00E421D6">
      <w:r>
        <w:rPr>
          <w:b/>
        </w:rPr>
        <w:t xml:space="preserve">Вид общего собрания: </w:t>
      </w:r>
      <w:proofErr w:type="gramStart"/>
      <w:r>
        <w:t>очередное</w:t>
      </w:r>
      <w:proofErr w:type="gramEnd"/>
    </w:p>
    <w:p w:rsidR="00E421D6" w:rsidRPr="00707336" w:rsidRDefault="00E421D6" w:rsidP="00E421D6">
      <w:r>
        <w:rPr>
          <w:b/>
        </w:rPr>
        <w:t xml:space="preserve">Форма проведения общего собрания: </w:t>
      </w:r>
      <w:r>
        <w:t>совместное присутствие уполномоченных представителей для обсуждения повестки дня и принятия решений по вопросам, поставленным на голосование.</w:t>
      </w:r>
    </w:p>
    <w:p w:rsidR="00E421D6" w:rsidRDefault="00E421D6" w:rsidP="00E421D6">
      <w:r w:rsidRPr="00926FBC">
        <w:rPr>
          <w:b/>
        </w:rPr>
        <w:t>Время начала собрания</w:t>
      </w:r>
      <w:r>
        <w:t>: 11-00 (по новосибирскому времени).</w:t>
      </w:r>
    </w:p>
    <w:p w:rsidR="00E421D6" w:rsidRPr="00707336" w:rsidRDefault="00E421D6" w:rsidP="00E421D6">
      <w:r>
        <w:rPr>
          <w:b/>
        </w:rPr>
        <w:t xml:space="preserve">Время начала и окончания регистрации лиц, имеющих право на участие в собрании: </w:t>
      </w:r>
      <w:r>
        <w:t>с 10-30 до 11-00 (по новосибирскому времени).</w:t>
      </w:r>
    </w:p>
    <w:p w:rsidR="00E421D6" w:rsidRDefault="00E421D6" w:rsidP="00E421D6">
      <w:r w:rsidRPr="00926FBC">
        <w:rPr>
          <w:b/>
        </w:rPr>
        <w:t>Время окончания собрания</w:t>
      </w:r>
      <w:r>
        <w:t>: 13-00 (по новосибирскому времени).</w:t>
      </w:r>
    </w:p>
    <w:p w:rsidR="00E421D6" w:rsidRDefault="00E421D6" w:rsidP="00E421D6"/>
    <w:p w:rsidR="00E421D6" w:rsidRDefault="00E421D6" w:rsidP="00E421D6">
      <w:pPr>
        <w:rPr>
          <w:b/>
        </w:rPr>
      </w:pPr>
      <w:r>
        <w:rPr>
          <w:b/>
        </w:rPr>
        <w:t xml:space="preserve">ПРИСУТСТВОВАЛИ: </w:t>
      </w:r>
    </w:p>
    <w:p w:rsidR="00E421D6" w:rsidRDefault="00E421D6" w:rsidP="00E421D6">
      <w:r>
        <w:rPr>
          <w:b/>
        </w:rPr>
        <w:t xml:space="preserve">124  уполномоченных представителей </w:t>
      </w:r>
      <w:r>
        <w:t>СНТ «Огонек»</w:t>
      </w:r>
      <w:r w:rsidR="00B77636">
        <w:t xml:space="preserve"> (1 уполномоченный представитель от пяти членов товарищества). Всего 470 членов. Кворум достигнут.</w:t>
      </w:r>
      <w:bookmarkStart w:id="0" w:name="_GoBack"/>
      <w:bookmarkEnd w:id="0"/>
      <w:r>
        <w:rPr>
          <w:b/>
        </w:rPr>
        <w:t xml:space="preserve"> </w:t>
      </w:r>
    </w:p>
    <w:p w:rsidR="00E421D6" w:rsidRDefault="00E421D6" w:rsidP="00E421D6"/>
    <w:p w:rsidR="00E421D6" w:rsidRDefault="00E421D6" w:rsidP="00E421D6">
      <w:r w:rsidRPr="006E2283">
        <w:rPr>
          <w:b/>
        </w:rPr>
        <w:t>Председатель собр</w:t>
      </w:r>
      <w:r>
        <w:t>ания – Данилин Сергей Викторович</w:t>
      </w:r>
    </w:p>
    <w:p w:rsidR="00E421D6" w:rsidRDefault="00E421D6" w:rsidP="00E421D6">
      <w:r w:rsidRPr="006E2283">
        <w:rPr>
          <w:b/>
        </w:rPr>
        <w:t>Секретарь собрания</w:t>
      </w:r>
      <w:r>
        <w:t xml:space="preserve"> – Леонова Юлия Артуровна</w:t>
      </w:r>
    </w:p>
    <w:p w:rsidR="00E421D6" w:rsidRPr="00707336" w:rsidRDefault="00E421D6" w:rsidP="00E421D6"/>
    <w:p w:rsidR="00E421D6" w:rsidRDefault="00E421D6" w:rsidP="00E421D6">
      <w:r w:rsidRPr="00926FBC">
        <w:rPr>
          <w:b/>
        </w:rPr>
        <w:t>П</w:t>
      </w:r>
      <w:r>
        <w:rPr>
          <w:b/>
        </w:rPr>
        <w:t>ОВЕСТКА ДНЯ</w:t>
      </w:r>
      <w:r>
        <w:t>:</w:t>
      </w:r>
    </w:p>
    <w:p w:rsidR="00E45E6B" w:rsidRDefault="00E45E6B" w:rsidP="00E421D6">
      <w:r>
        <w:t xml:space="preserve">1. Отчет председателя правления </w:t>
      </w:r>
      <w:proofErr w:type="spellStart"/>
      <w:r>
        <w:t>Сологубовой</w:t>
      </w:r>
      <w:proofErr w:type="spellEnd"/>
      <w:r>
        <w:t xml:space="preserve"> Н.В. о проделанной работе в период 2015-2016 </w:t>
      </w:r>
      <w:proofErr w:type="spellStart"/>
      <w:proofErr w:type="gramStart"/>
      <w:r>
        <w:t>гг</w:t>
      </w:r>
      <w:proofErr w:type="spellEnd"/>
      <w:proofErr w:type="gramEnd"/>
      <w:r>
        <w:t xml:space="preserve"> (докладчик </w:t>
      </w:r>
      <w:proofErr w:type="spellStart"/>
      <w:r>
        <w:t>Сологубова</w:t>
      </w:r>
      <w:proofErr w:type="spellEnd"/>
      <w:r>
        <w:t xml:space="preserve"> Н.В.)</w:t>
      </w:r>
    </w:p>
    <w:p w:rsidR="00E421D6" w:rsidRDefault="00C50FAA" w:rsidP="00E421D6">
      <w:r>
        <w:t>2</w:t>
      </w:r>
      <w:r w:rsidR="00E421D6">
        <w:t xml:space="preserve">. Отчет ревизионной комиссии за 2013-2014 </w:t>
      </w:r>
      <w:proofErr w:type="spellStart"/>
      <w:proofErr w:type="gramStart"/>
      <w:r w:rsidR="00E421D6">
        <w:t>гг</w:t>
      </w:r>
      <w:proofErr w:type="spellEnd"/>
      <w:proofErr w:type="gramEnd"/>
      <w:r w:rsidR="00E421D6">
        <w:t xml:space="preserve"> (докл</w:t>
      </w:r>
      <w:r w:rsidR="00E45E6B">
        <w:t>адчик Мошкина Н.А.</w:t>
      </w:r>
      <w:r w:rsidR="00E421D6">
        <w:t>).</w:t>
      </w:r>
    </w:p>
    <w:p w:rsidR="00E421D6" w:rsidRDefault="00C50FAA" w:rsidP="00E421D6">
      <w:r>
        <w:t>3</w:t>
      </w:r>
      <w:r w:rsidR="00E421D6">
        <w:t>. Выборы председателя правления (док</w:t>
      </w:r>
      <w:r w:rsidR="00E45E6B">
        <w:t>ладчик Данилин С.В.</w:t>
      </w:r>
      <w:r w:rsidR="00E421D6">
        <w:t>).</w:t>
      </w:r>
    </w:p>
    <w:p w:rsidR="00E421D6" w:rsidRDefault="00C50FAA" w:rsidP="00E421D6">
      <w:r>
        <w:t>4</w:t>
      </w:r>
      <w:r w:rsidR="00E421D6">
        <w:t>. Выбор</w:t>
      </w:r>
      <w:r w:rsidR="00E45E6B">
        <w:t>ы правления (докладчик Данилин С.В.</w:t>
      </w:r>
      <w:r w:rsidR="00E421D6">
        <w:t>).</w:t>
      </w:r>
    </w:p>
    <w:p w:rsidR="00E421D6" w:rsidRDefault="00C50FAA" w:rsidP="00E421D6">
      <w:r>
        <w:t>5</w:t>
      </w:r>
      <w:r w:rsidR="00E45E6B">
        <w:t>. Утверждение бюджета на 2017</w:t>
      </w:r>
      <w:r w:rsidR="00E421D6">
        <w:t xml:space="preserve"> год (док</w:t>
      </w:r>
      <w:r w:rsidR="00E45E6B">
        <w:t>ладчик Данилин С.В.</w:t>
      </w:r>
      <w:r w:rsidR="00E421D6">
        <w:t>).</w:t>
      </w:r>
    </w:p>
    <w:p w:rsidR="00E421D6" w:rsidRDefault="00C50FAA" w:rsidP="00E421D6">
      <w:r>
        <w:t>6</w:t>
      </w:r>
      <w:r w:rsidR="00E421D6">
        <w:t>. Выборы ревизионной комиссии (док</w:t>
      </w:r>
      <w:r w:rsidR="00E45E6B">
        <w:t>ладчик Данилин С.В.</w:t>
      </w:r>
      <w:r w:rsidR="00E421D6">
        <w:t>).</w:t>
      </w:r>
    </w:p>
    <w:p w:rsidR="00E421D6" w:rsidRDefault="00C50FAA" w:rsidP="00E421D6">
      <w:r>
        <w:t>7</w:t>
      </w:r>
      <w:r w:rsidR="00E421D6">
        <w:t xml:space="preserve">. </w:t>
      </w:r>
      <w:proofErr w:type="gramStart"/>
      <w:r w:rsidR="00E421D6">
        <w:t>Разное</w:t>
      </w:r>
      <w:proofErr w:type="gramEnd"/>
      <w:r w:rsidR="00E421D6">
        <w:t xml:space="preserve"> (док</w:t>
      </w:r>
      <w:r w:rsidR="00E45E6B">
        <w:t>ладчик Данилин С.В.</w:t>
      </w:r>
      <w:r w:rsidR="00E421D6">
        <w:t>).</w:t>
      </w:r>
    </w:p>
    <w:p w:rsidR="00E45E6B" w:rsidRDefault="00E45E6B" w:rsidP="00E421D6"/>
    <w:p w:rsidR="00E45E6B" w:rsidRDefault="00E45E6B" w:rsidP="00E45E6B">
      <w:r>
        <w:rPr>
          <w:b/>
        </w:rPr>
        <w:t>СЛУШАЛИ ПО ПЕРВОМУ ВОПРОСУ:</w:t>
      </w:r>
    </w:p>
    <w:p w:rsidR="00E45E6B" w:rsidRDefault="00E45E6B" w:rsidP="00E45E6B">
      <w:r>
        <w:t>Докладчик ознакомил общее собрание с итогами работы за 2015-2016 годы:</w:t>
      </w:r>
    </w:p>
    <w:p w:rsidR="00E45E6B" w:rsidRPr="00E45E6B" w:rsidRDefault="00E45E6B" w:rsidP="00E45E6B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45E6B">
        <w:rPr>
          <w:rFonts w:ascii="Times New Roman" w:hAnsi="Times New Roman"/>
          <w:sz w:val="24"/>
          <w:szCs w:val="24"/>
        </w:rPr>
        <w:t>Весной 2015 года введена в действие новая подстанция, расположенная у вагончика правления</w:t>
      </w:r>
    </w:p>
    <w:p w:rsidR="00E45E6B" w:rsidRPr="00E45E6B" w:rsidRDefault="00E45E6B" w:rsidP="00E45E6B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45E6B">
        <w:rPr>
          <w:rFonts w:ascii="Times New Roman" w:hAnsi="Times New Roman"/>
          <w:sz w:val="24"/>
          <w:szCs w:val="24"/>
        </w:rPr>
        <w:t xml:space="preserve">Произведена замена старых проводов на новый СИП  более чем на 70 участках, подключенных к новой подстанции. </w:t>
      </w:r>
      <w:r w:rsidRPr="00E45E6B">
        <w:rPr>
          <w:rFonts w:ascii="Times New Roman" w:hAnsi="Times New Roman"/>
          <w:b/>
          <w:sz w:val="24"/>
          <w:szCs w:val="24"/>
        </w:rPr>
        <w:t>Решение правления от 18.04.2015.</w:t>
      </w:r>
    </w:p>
    <w:p w:rsidR="00E45E6B" w:rsidRPr="00E45E6B" w:rsidRDefault="00E45E6B" w:rsidP="00E45E6B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45E6B">
        <w:rPr>
          <w:rFonts w:ascii="Times New Roman" w:hAnsi="Times New Roman"/>
          <w:sz w:val="24"/>
          <w:szCs w:val="24"/>
        </w:rPr>
        <w:t xml:space="preserve">Ежегодно производился  профилактический ремонт старой подстанции  </w:t>
      </w:r>
      <w:proofErr w:type="gramStart"/>
      <w:r w:rsidRPr="00E45E6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45E6B">
        <w:rPr>
          <w:rFonts w:ascii="Times New Roman" w:hAnsi="Times New Roman"/>
          <w:sz w:val="24"/>
          <w:szCs w:val="24"/>
        </w:rPr>
        <w:t>17959 + 34420 ), произведен ремонт переключателя на старой подстанции, обновлен внешний вид подстанции и ограждений вокруг нее.</w:t>
      </w:r>
    </w:p>
    <w:p w:rsidR="00E45E6B" w:rsidRPr="00E45E6B" w:rsidRDefault="00E45E6B" w:rsidP="00E45E6B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45E6B">
        <w:rPr>
          <w:rFonts w:ascii="Times New Roman" w:hAnsi="Times New Roman"/>
          <w:sz w:val="24"/>
          <w:szCs w:val="24"/>
        </w:rPr>
        <w:t xml:space="preserve">Произведено переключение части участков общества (центральной части) со старой подстанции на </w:t>
      </w:r>
      <w:proofErr w:type="gramStart"/>
      <w:r w:rsidRPr="00E45E6B">
        <w:rPr>
          <w:rFonts w:ascii="Times New Roman" w:hAnsi="Times New Roman"/>
          <w:sz w:val="24"/>
          <w:szCs w:val="24"/>
        </w:rPr>
        <w:t>новую</w:t>
      </w:r>
      <w:proofErr w:type="gramEnd"/>
      <w:r w:rsidRPr="00E45E6B">
        <w:rPr>
          <w:rFonts w:ascii="Times New Roman" w:hAnsi="Times New Roman"/>
          <w:sz w:val="24"/>
          <w:szCs w:val="24"/>
        </w:rPr>
        <w:t xml:space="preserve">, тем самым распределив напряжение более равномерно между двумя подстанциями. </w:t>
      </w:r>
    </w:p>
    <w:p w:rsidR="00E45E6B" w:rsidRPr="00E45E6B" w:rsidRDefault="00E45E6B" w:rsidP="00E45E6B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45E6B">
        <w:rPr>
          <w:rFonts w:ascii="Times New Roman" w:hAnsi="Times New Roman"/>
          <w:sz w:val="24"/>
          <w:szCs w:val="24"/>
        </w:rPr>
        <w:lastRenderedPageBreak/>
        <w:t xml:space="preserve">Изготовлены таблички с номерами для всех участков в обществе. </w:t>
      </w:r>
      <w:r w:rsidRPr="00E45E6B">
        <w:rPr>
          <w:rFonts w:ascii="Times New Roman" w:hAnsi="Times New Roman"/>
          <w:b/>
          <w:sz w:val="24"/>
          <w:szCs w:val="24"/>
        </w:rPr>
        <w:t>Решение общего собрания от 20.09.2014.</w:t>
      </w:r>
    </w:p>
    <w:p w:rsidR="00E45E6B" w:rsidRPr="00E45E6B" w:rsidRDefault="00E45E6B" w:rsidP="00E45E6B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proofErr w:type="gramStart"/>
      <w:r w:rsidRPr="00E45E6B">
        <w:rPr>
          <w:rFonts w:ascii="Times New Roman" w:hAnsi="Times New Roman"/>
          <w:sz w:val="24"/>
          <w:szCs w:val="24"/>
        </w:rPr>
        <w:t>Изготовлены и установлены схемы общества (в районе вагончика правления, в самом вагончике и в районе 399 участка.</w:t>
      </w:r>
      <w:proofErr w:type="gramEnd"/>
    </w:p>
    <w:p w:rsidR="00E45E6B" w:rsidRPr="00E45E6B" w:rsidRDefault="00E45E6B" w:rsidP="00E45E6B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45E6B">
        <w:rPr>
          <w:rFonts w:ascii="Times New Roman" w:hAnsi="Times New Roman"/>
          <w:sz w:val="24"/>
          <w:szCs w:val="24"/>
        </w:rPr>
        <w:t xml:space="preserve">Проведена вода в дом сторожа (участок 1), Пристроена пристройка, огораживающая колодец. Водой могут пользоваться все члены общества. </w:t>
      </w:r>
      <w:r w:rsidRPr="00E45E6B">
        <w:rPr>
          <w:rFonts w:ascii="Times New Roman" w:hAnsi="Times New Roman"/>
          <w:b/>
          <w:sz w:val="24"/>
          <w:szCs w:val="24"/>
        </w:rPr>
        <w:t>Решение общего собрания от 22.08.2015.</w:t>
      </w:r>
    </w:p>
    <w:p w:rsidR="00E45E6B" w:rsidRPr="00E45E6B" w:rsidRDefault="00E45E6B" w:rsidP="00E45E6B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45E6B">
        <w:rPr>
          <w:rFonts w:ascii="Times New Roman" w:hAnsi="Times New Roman"/>
          <w:sz w:val="24"/>
          <w:szCs w:val="24"/>
        </w:rPr>
        <w:t xml:space="preserve">Летом 2015 и летом 2016 произведен ремонт и отсыпка основных дорог в обществе </w:t>
      </w:r>
      <w:proofErr w:type="gramStart"/>
      <w:r w:rsidRPr="00E45E6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45E6B">
        <w:rPr>
          <w:rFonts w:ascii="Times New Roman" w:hAnsi="Times New Roman"/>
          <w:sz w:val="24"/>
          <w:szCs w:val="24"/>
        </w:rPr>
        <w:t>338007+338106). В 2015 году отсыпка производилась с учетом сальдо  2014 года</w:t>
      </w:r>
      <w:r w:rsidRPr="00E45E6B">
        <w:rPr>
          <w:rFonts w:ascii="Times New Roman" w:hAnsi="Times New Roman"/>
          <w:b/>
          <w:sz w:val="24"/>
          <w:szCs w:val="24"/>
        </w:rPr>
        <w:t>. На общем собрании 25.06.2016</w:t>
      </w:r>
      <w:r w:rsidRPr="00E45E6B">
        <w:rPr>
          <w:rFonts w:ascii="Times New Roman" w:hAnsi="Times New Roman"/>
          <w:sz w:val="24"/>
          <w:szCs w:val="24"/>
        </w:rPr>
        <w:t xml:space="preserve"> было принято решение об увеличении целевых дорожных сборов с 80 до 120 рублей с сотки. Теперь денег на ремонт дорог стало больше. Спасибо членом СНТ «Огонек», принявшим это решение.</w:t>
      </w:r>
    </w:p>
    <w:p w:rsidR="00E45E6B" w:rsidRPr="00E45E6B" w:rsidRDefault="00E45E6B" w:rsidP="00E45E6B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45E6B">
        <w:rPr>
          <w:rFonts w:ascii="Times New Roman" w:hAnsi="Times New Roman"/>
          <w:sz w:val="24"/>
          <w:szCs w:val="24"/>
        </w:rPr>
        <w:t>На этом же собрании было принято решение о ремонте летнего водопровода, частичной замены труб на наиболее проблемных участках, об изготовлении распределительных узлов водоснабжения для более быстрого устранения повреждений водопровода (задвижки). Осенью 2016 были закуплены трубы и прочие необходимые для ремонта материалы, изготовлены распределительные узлы, Трубы транспортированы к местам их предполагаемой замены</w:t>
      </w:r>
      <w:r w:rsidRPr="00E45E6B">
        <w:rPr>
          <w:rFonts w:ascii="Times New Roman" w:hAnsi="Times New Roman"/>
          <w:b/>
          <w:sz w:val="24"/>
          <w:szCs w:val="24"/>
        </w:rPr>
        <w:t>. Собрано 402222, освоено 350269.</w:t>
      </w:r>
    </w:p>
    <w:p w:rsidR="00E45E6B" w:rsidRPr="00E45E6B" w:rsidRDefault="00E45E6B" w:rsidP="00E45E6B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45E6B">
        <w:rPr>
          <w:rFonts w:ascii="Times New Roman" w:hAnsi="Times New Roman"/>
          <w:sz w:val="24"/>
          <w:szCs w:val="24"/>
        </w:rPr>
        <w:t xml:space="preserve"> Произведена санобработка и ремонт домика сторожа в районе 412 участка (5000+85574) за счет денег  неосвоенной  зарплаты сторожа за 7 месяцев+10000 уголь дрова. </w:t>
      </w:r>
      <w:r w:rsidRPr="00E45E6B">
        <w:rPr>
          <w:rFonts w:ascii="Times New Roman" w:hAnsi="Times New Roman"/>
          <w:b/>
          <w:sz w:val="24"/>
          <w:szCs w:val="24"/>
        </w:rPr>
        <w:t>Решение правления от 17.09.2016.</w:t>
      </w:r>
    </w:p>
    <w:p w:rsidR="00E45E6B" w:rsidRPr="00E45E6B" w:rsidRDefault="00E45E6B" w:rsidP="00E45E6B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45E6B">
        <w:rPr>
          <w:rFonts w:ascii="Times New Roman" w:hAnsi="Times New Roman"/>
          <w:sz w:val="24"/>
          <w:szCs w:val="24"/>
        </w:rPr>
        <w:t xml:space="preserve">Произведена замена старой линии электропередач (220 Вольт) на новый СИП (380 Вольт) на улице от участка 333 до 349 (62747+32000). </w:t>
      </w:r>
      <w:r w:rsidRPr="00E45E6B">
        <w:rPr>
          <w:rFonts w:ascii="Times New Roman" w:hAnsi="Times New Roman"/>
          <w:b/>
          <w:sz w:val="24"/>
          <w:szCs w:val="24"/>
        </w:rPr>
        <w:t>Уже из бюджета 2017 года.</w:t>
      </w:r>
    </w:p>
    <w:p w:rsidR="00E45E6B" w:rsidRPr="00E45E6B" w:rsidRDefault="00E45E6B" w:rsidP="00E45E6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45E6B">
        <w:rPr>
          <w:rFonts w:ascii="Times New Roman" w:hAnsi="Times New Roman"/>
          <w:sz w:val="24"/>
          <w:szCs w:val="24"/>
        </w:rPr>
        <w:t>Облагорожена территория вагончика (Туалет, скамейка, мебель, крыльцо).</w:t>
      </w:r>
    </w:p>
    <w:p w:rsidR="00E45E6B" w:rsidRPr="00E45E6B" w:rsidRDefault="00E45E6B" w:rsidP="00E45E6B">
      <w:pPr>
        <w:pStyle w:val="a3"/>
        <w:rPr>
          <w:rFonts w:ascii="Times New Roman" w:hAnsi="Times New Roman"/>
          <w:sz w:val="24"/>
          <w:szCs w:val="24"/>
        </w:rPr>
      </w:pPr>
      <w:r w:rsidRPr="00E45E6B">
        <w:rPr>
          <w:rFonts w:ascii="Times New Roman" w:hAnsi="Times New Roman"/>
          <w:sz w:val="24"/>
          <w:szCs w:val="24"/>
        </w:rPr>
        <w:t>Установлено порядка 10  новых фонарей для освещения территории общества.</w:t>
      </w:r>
    </w:p>
    <w:p w:rsidR="00E45E6B" w:rsidRPr="00E45E6B" w:rsidRDefault="00E45E6B" w:rsidP="00E45E6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45E6B">
        <w:rPr>
          <w:rFonts w:ascii="Times New Roman" w:hAnsi="Times New Roman"/>
          <w:sz w:val="24"/>
          <w:szCs w:val="24"/>
        </w:rPr>
        <w:t>Создан информационный сайт в интернете.</w:t>
      </w:r>
    </w:p>
    <w:p w:rsidR="00E45E6B" w:rsidRPr="00E45E6B" w:rsidRDefault="00E45E6B" w:rsidP="00E45E6B">
      <w:r w:rsidRPr="00E45E6B">
        <w:t>Все затраты производились на основе перераспределения статей бюджета с согласованием с правлением.</w:t>
      </w:r>
    </w:p>
    <w:p w:rsidR="00E45E6B" w:rsidRDefault="00E45E6B" w:rsidP="00E45E6B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Голосовали за его принятие: «за» - 124 уполномоченных представителей, «против» - 0 уполномоченных представителей, «воздержались» - 0 уполномоченных представителей.</w:t>
      </w:r>
    </w:p>
    <w:p w:rsidR="00E45E6B" w:rsidRDefault="00E45E6B" w:rsidP="00E45E6B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принято.</w:t>
      </w:r>
    </w:p>
    <w:p w:rsidR="00E45E6B" w:rsidRPr="00926FBC" w:rsidRDefault="00E45E6B" w:rsidP="00E45E6B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Решили:</w:t>
      </w:r>
    </w:p>
    <w:p w:rsidR="00E45E6B" w:rsidRDefault="00E45E6B" w:rsidP="00E45E6B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Принять отчет председателя правления</w:t>
      </w:r>
      <w:r w:rsidRPr="00926FBC">
        <w:rPr>
          <w:color w:val="000000"/>
          <w:lang w:eastAsia="ar-SA"/>
        </w:rPr>
        <w:t>.</w:t>
      </w:r>
    </w:p>
    <w:p w:rsidR="00E45E6B" w:rsidRDefault="00E45E6B" w:rsidP="00E45E6B">
      <w:pPr>
        <w:suppressAutoHyphens/>
        <w:rPr>
          <w:color w:val="000000"/>
          <w:lang w:eastAsia="ar-SA"/>
        </w:rPr>
      </w:pPr>
    </w:p>
    <w:p w:rsidR="00E45E6B" w:rsidRDefault="00E45E6B" w:rsidP="00E421D6"/>
    <w:p w:rsidR="00E421D6" w:rsidRDefault="00E421D6" w:rsidP="00E421D6"/>
    <w:p w:rsidR="00E421D6" w:rsidRDefault="00E45E6B" w:rsidP="00E421D6">
      <w:r>
        <w:rPr>
          <w:b/>
        </w:rPr>
        <w:t>СЛУШАЛИ ПО ВТОРОМУ</w:t>
      </w:r>
      <w:r w:rsidR="00E421D6">
        <w:rPr>
          <w:b/>
        </w:rPr>
        <w:t xml:space="preserve"> ВОПРОСУ:</w:t>
      </w:r>
    </w:p>
    <w:p w:rsidR="00E421D6" w:rsidRPr="00926FBC" w:rsidRDefault="00E421D6" w:rsidP="00E421D6">
      <w:r>
        <w:t>Докладчик ознакомил общее собрание с отче</w:t>
      </w:r>
      <w:r w:rsidR="00E45E6B">
        <w:t>том ревизионной комиссии за 2015-2016</w:t>
      </w:r>
      <w:r>
        <w:t xml:space="preserve"> год.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Голосовали за его принятие</w:t>
      </w:r>
      <w:r w:rsidR="00E45E6B">
        <w:rPr>
          <w:color w:val="000000"/>
          <w:lang w:eastAsia="ar-SA"/>
        </w:rPr>
        <w:t>: «за» - 124</w:t>
      </w:r>
      <w:r>
        <w:rPr>
          <w:color w:val="000000"/>
          <w:lang w:eastAsia="ar-SA"/>
        </w:rPr>
        <w:t xml:space="preserve"> уполномоченных представителей, «против» - 0 уполномоченных представителей, «воздержались» - 0 уполномоченных представителей.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принято.</w:t>
      </w:r>
    </w:p>
    <w:p w:rsidR="00E421D6" w:rsidRPr="00926FBC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Решили: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Принять отчет ревизионной комиссии</w:t>
      </w:r>
      <w:r w:rsidRPr="00926FBC">
        <w:rPr>
          <w:color w:val="000000"/>
          <w:lang w:eastAsia="ar-SA"/>
        </w:rPr>
        <w:t>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</w:p>
    <w:p w:rsidR="00E421D6" w:rsidRDefault="00885D7D" w:rsidP="00E421D6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СЛУШАЛИ ПО ТРЕТЬЕМУ</w:t>
      </w:r>
      <w:r w:rsidR="00E421D6">
        <w:rPr>
          <w:b/>
          <w:color w:val="000000"/>
          <w:lang w:eastAsia="ar-SA"/>
        </w:rPr>
        <w:t xml:space="preserve"> ВОПРОСУ: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Докладчик предложил продлить полномочия действующ</w:t>
      </w:r>
      <w:r w:rsidR="00E45E6B">
        <w:rPr>
          <w:color w:val="000000"/>
          <w:lang w:eastAsia="ar-SA"/>
        </w:rPr>
        <w:t xml:space="preserve">его председателя правления </w:t>
      </w:r>
      <w:proofErr w:type="spellStart"/>
      <w:r w:rsidR="00E45E6B">
        <w:rPr>
          <w:color w:val="000000"/>
          <w:lang w:eastAsia="ar-SA"/>
        </w:rPr>
        <w:t>Сологубовой</w:t>
      </w:r>
      <w:proofErr w:type="spellEnd"/>
      <w:r w:rsidR="00E45E6B">
        <w:rPr>
          <w:color w:val="000000"/>
          <w:lang w:eastAsia="ar-SA"/>
        </w:rPr>
        <w:t xml:space="preserve"> Н.В.</w:t>
      </w:r>
      <w:r>
        <w:rPr>
          <w:color w:val="000000"/>
          <w:lang w:eastAsia="ar-SA"/>
        </w:rPr>
        <w:t xml:space="preserve"> на следующий срок.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Голос</w:t>
      </w:r>
      <w:r w:rsidR="00E45E6B">
        <w:rPr>
          <w:color w:val="000000"/>
          <w:lang w:eastAsia="ar-SA"/>
        </w:rPr>
        <w:t>овали: «за» - 124</w:t>
      </w:r>
      <w:r>
        <w:rPr>
          <w:color w:val="000000"/>
          <w:lang w:eastAsia="ar-SA"/>
        </w:rPr>
        <w:t xml:space="preserve"> уполномоченных</w:t>
      </w:r>
      <w:r w:rsidR="00E45E6B">
        <w:rPr>
          <w:color w:val="000000"/>
          <w:lang w:eastAsia="ar-SA"/>
        </w:rPr>
        <w:t xml:space="preserve"> представителей, «против» - 0</w:t>
      </w:r>
      <w:r>
        <w:rPr>
          <w:color w:val="000000"/>
          <w:lang w:eastAsia="ar-SA"/>
        </w:rPr>
        <w:t xml:space="preserve"> уполномоченных п</w:t>
      </w:r>
      <w:r w:rsidR="00E45E6B">
        <w:rPr>
          <w:color w:val="000000"/>
          <w:lang w:eastAsia="ar-SA"/>
        </w:rPr>
        <w:t>редставителя, «воздержались» - 0</w:t>
      </w:r>
      <w:r>
        <w:rPr>
          <w:color w:val="000000"/>
          <w:lang w:eastAsia="ar-SA"/>
        </w:rPr>
        <w:t xml:space="preserve"> уполномоченных представителей.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</w:t>
      </w:r>
      <w:r w:rsidR="00E45E6B">
        <w:rPr>
          <w:color w:val="000000"/>
          <w:lang w:eastAsia="ar-SA"/>
        </w:rPr>
        <w:t xml:space="preserve"> единогласно</w:t>
      </w:r>
      <w:r>
        <w:rPr>
          <w:color w:val="000000"/>
          <w:lang w:eastAsia="ar-SA"/>
        </w:rPr>
        <w:t>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Решили:</w:t>
      </w:r>
    </w:p>
    <w:p w:rsidR="00E421D6" w:rsidRPr="00926FBC" w:rsidRDefault="00C50FAA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Продлить полномочия председателя</w:t>
      </w:r>
      <w:r w:rsidR="00E421D6">
        <w:rPr>
          <w:color w:val="000000"/>
          <w:lang w:eastAsia="ar-SA"/>
        </w:rPr>
        <w:t xml:space="preserve"> п</w:t>
      </w:r>
      <w:r>
        <w:rPr>
          <w:color w:val="000000"/>
          <w:lang w:eastAsia="ar-SA"/>
        </w:rPr>
        <w:t xml:space="preserve">равления СНТ «Огонек» </w:t>
      </w:r>
      <w:proofErr w:type="spellStart"/>
      <w:r>
        <w:rPr>
          <w:color w:val="000000"/>
          <w:lang w:eastAsia="ar-SA"/>
        </w:rPr>
        <w:t>Сологубовой</w:t>
      </w:r>
      <w:proofErr w:type="spellEnd"/>
      <w:r>
        <w:rPr>
          <w:color w:val="000000"/>
          <w:lang w:eastAsia="ar-SA"/>
        </w:rPr>
        <w:t xml:space="preserve"> Натальи Владимировны на следующий срок (два года)</w:t>
      </w:r>
      <w:r w:rsidR="00E421D6">
        <w:rPr>
          <w:color w:val="000000"/>
          <w:lang w:eastAsia="ar-SA"/>
        </w:rPr>
        <w:t xml:space="preserve">. Наделить </w:t>
      </w:r>
      <w:proofErr w:type="spellStart"/>
      <w:r w:rsidR="00E421D6">
        <w:rPr>
          <w:color w:val="000000"/>
          <w:lang w:eastAsia="ar-SA"/>
        </w:rPr>
        <w:t>Сологубову</w:t>
      </w:r>
      <w:proofErr w:type="spellEnd"/>
      <w:r w:rsidR="00E421D6">
        <w:rPr>
          <w:color w:val="000000"/>
          <w:lang w:eastAsia="ar-SA"/>
        </w:rPr>
        <w:t xml:space="preserve"> Наталью Владимировну полномочиями в соответствии с Уставом СТН «Огонек».</w:t>
      </w:r>
    </w:p>
    <w:p w:rsidR="00E421D6" w:rsidRDefault="00E421D6" w:rsidP="00E421D6">
      <w:pPr>
        <w:suppressAutoHyphens/>
        <w:ind w:left="360"/>
        <w:rPr>
          <w:color w:val="000000"/>
          <w:lang w:eastAsia="ar-SA"/>
        </w:rPr>
      </w:pPr>
      <w:r w:rsidRPr="00926FBC">
        <w:rPr>
          <w:color w:val="000000"/>
          <w:lang w:eastAsia="ar-SA"/>
        </w:rPr>
        <w:t>.</w:t>
      </w:r>
    </w:p>
    <w:p w:rsidR="00E421D6" w:rsidRDefault="00E421D6" w:rsidP="00E421D6">
      <w:pPr>
        <w:suppressAutoHyphens/>
        <w:ind w:left="360"/>
        <w:rPr>
          <w:color w:val="000000"/>
          <w:lang w:eastAsia="ar-SA"/>
        </w:rPr>
      </w:pPr>
    </w:p>
    <w:p w:rsidR="00E421D6" w:rsidRPr="00926FBC" w:rsidRDefault="00885D7D" w:rsidP="00E421D6">
      <w:pPr>
        <w:suppressAutoHyphens/>
        <w:rPr>
          <w:color w:val="000000"/>
          <w:lang w:eastAsia="ar-SA"/>
        </w:rPr>
      </w:pPr>
      <w:r>
        <w:rPr>
          <w:b/>
          <w:color w:val="000000"/>
          <w:lang w:eastAsia="ar-SA"/>
        </w:rPr>
        <w:t>СЛУШАЛИ ПО ЧЕТВЕРТОМУ</w:t>
      </w:r>
      <w:r w:rsidR="00E421D6" w:rsidRPr="00032E68">
        <w:rPr>
          <w:b/>
          <w:color w:val="000000"/>
          <w:lang w:eastAsia="ar-SA"/>
        </w:rPr>
        <w:t xml:space="preserve"> ВОПРОСУ</w:t>
      </w:r>
      <w:r w:rsidR="00E421D6">
        <w:rPr>
          <w:color w:val="000000"/>
          <w:lang w:eastAsia="ar-SA"/>
        </w:rPr>
        <w:t>: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Докладчик предложил и</w:t>
      </w:r>
      <w:r w:rsidRPr="00926FBC">
        <w:rPr>
          <w:color w:val="000000"/>
          <w:lang w:eastAsia="ar-SA"/>
        </w:rPr>
        <w:t>з</w:t>
      </w:r>
      <w:r>
        <w:rPr>
          <w:color w:val="000000"/>
          <w:lang w:eastAsia="ar-SA"/>
        </w:rPr>
        <w:t>брать членов правления СТН «Огонек».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Вновь избранные члены правления:</w:t>
      </w:r>
    </w:p>
    <w:p w:rsidR="00E421D6" w:rsidRDefault="00E45E6B" w:rsidP="00E421D6">
      <w:pPr>
        <w:numPr>
          <w:ilvl w:val="0"/>
          <w:numId w:val="2"/>
        </w:numPr>
        <w:suppressAutoHyphens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Зибарев</w:t>
      </w:r>
      <w:proofErr w:type="spellEnd"/>
      <w:r>
        <w:rPr>
          <w:color w:val="000000"/>
          <w:lang w:eastAsia="ar-SA"/>
        </w:rPr>
        <w:t xml:space="preserve"> Александр Викторович</w:t>
      </w:r>
    </w:p>
    <w:p w:rsidR="00E421D6" w:rsidRDefault="00E45E6B" w:rsidP="00E421D6">
      <w:pPr>
        <w:numPr>
          <w:ilvl w:val="0"/>
          <w:numId w:val="2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Кузнецов Андрей Владимирович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Оставшиеся члены из старого состава правления:</w:t>
      </w:r>
    </w:p>
    <w:p w:rsidR="00E45E6B" w:rsidRPr="00E45E6B" w:rsidRDefault="00E45E6B" w:rsidP="00E45E6B">
      <w:pPr>
        <w:numPr>
          <w:ilvl w:val="0"/>
          <w:numId w:val="3"/>
        </w:numPr>
        <w:suppressAutoHyphens/>
        <w:spacing w:after="200" w:line="276" w:lineRule="auto"/>
        <w:rPr>
          <w:color w:val="000000"/>
          <w:lang w:eastAsia="ar-SA"/>
        </w:rPr>
      </w:pPr>
      <w:r w:rsidRPr="00E45E6B">
        <w:rPr>
          <w:color w:val="000000"/>
          <w:lang w:eastAsia="ar-SA"/>
        </w:rPr>
        <w:t>Рябинин Алексей Александрович</w:t>
      </w:r>
    </w:p>
    <w:p w:rsidR="00E45E6B" w:rsidRPr="00E45E6B" w:rsidRDefault="00E45E6B" w:rsidP="00E45E6B">
      <w:pPr>
        <w:numPr>
          <w:ilvl w:val="0"/>
          <w:numId w:val="3"/>
        </w:numPr>
        <w:suppressAutoHyphens/>
        <w:spacing w:after="200" w:line="276" w:lineRule="auto"/>
        <w:rPr>
          <w:color w:val="000000"/>
          <w:lang w:eastAsia="ar-SA"/>
        </w:rPr>
      </w:pPr>
      <w:r w:rsidRPr="00E45E6B">
        <w:rPr>
          <w:color w:val="000000"/>
          <w:lang w:eastAsia="ar-SA"/>
        </w:rPr>
        <w:t>Машинистов Алексей Иванович</w:t>
      </w:r>
    </w:p>
    <w:p w:rsidR="00E45E6B" w:rsidRPr="00E45E6B" w:rsidRDefault="00E45E6B" w:rsidP="00E45E6B">
      <w:pPr>
        <w:numPr>
          <w:ilvl w:val="0"/>
          <w:numId w:val="3"/>
        </w:numPr>
        <w:suppressAutoHyphens/>
        <w:spacing w:after="200" w:line="276" w:lineRule="auto"/>
        <w:rPr>
          <w:color w:val="000000"/>
          <w:lang w:eastAsia="ar-SA"/>
        </w:rPr>
      </w:pPr>
      <w:proofErr w:type="spellStart"/>
      <w:r w:rsidRPr="00E45E6B">
        <w:rPr>
          <w:color w:val="000000"/>
          <w:lang w:eastAsia="ar-SA"/>
        </w:rPr>
        <w:t>Штеренберг</w:t>
      </w:r>
      <w:proofErr w:type="spellEnd"/>
      <w:r w:rsidRPr="00E45E6B">
        <w:rPr>
          <w:color w:val="000000"/>
          <w:lang w:eastAsia="ar-SA"/>
        </w:rPr>
        <w:t xml:space="preserve"> Яков Исаакович</w:t>
      </w:r>
    </w:p>
    <w:p w:rsidR="00E45E6B" w:rsidRPr="00E45E6B" w:rsidRDefault="00E45E6B" w:rsidP="00E45E6B">
      <w:pPr>
        <w:numPr>
          <w:ilvl w:val="0"/>
          <w:numId w:val="3"/>
        </w:numPr>
        <w:suppressAutoHyphens/>
        <w:spacing w:after="200" w:line="276" w:lineRule="auto"/>
        <w:rPr>
          <w:color w:val="000000"/>
          <w:lang w:eastAsia="ar-SA"/>
        </w:rPr>
      </w:pPr>
      <w:r w:rsidRPr="00E45E6B">
        <w:rPr>
          <w:color w:val="000000"/>
          <w:lang w:eastAsia="ar-SA"/>
        </w:rPr>
        <w:t>Голубева Екатерина Александровна</w:t>
      </w:r>
    </w:p>
    <w:p w:rsidR="00E45E6B" w:rsidRPr="00E45E6B" w:rsidRDefault="00E45E6B" w:rsidP="00E45E6B">
      <w:pPr>
        <w:numPr>
          <w:ilvl w:val="0"/>
          <w:numId w:val="3"/>
        </w:numPr>
        <w:suppressAutoHyphens/>
        <w:spacing w:after="200" w:line="276" w:lineRule="auto"/>
        <w:rPr>
          <w:rFonts w:eastAsiaTheme="minorHAnsi"/>
          <w:color w:val="000000"/>
          <w:lang w:eastAsia="ar-SA"/>
        </w:rPr>
      </w:pPr>
      <w:proofErr w:type="spellStart"/>
      <w:r w:rsidRPr="00E45E6B">
        <w:rPr>
          <w:rFonts w:eastAsiaTheme="minorHAnsi"/>
          <w:color w:val="000000"/>
          <w:lang w:eastAsia="ar-SA"/>
        </w:rPr>
        <w:t>Тунев</w:t>
      </w:r>
      <w:proofErr w:type="spellEnd"/>
      <w:r w:rsidRPr="00E45E6B">
        <w:rPr>
          <w:rFonts w:eastAsiaTheme="minorHAnsi"/>
          <w:color w:val="000000"/>
          <w:lang w:eastAsia="ar-SA"/>
        </w:rPr>
        <w:t xml:space="preserve"> Олег Вячеславович</w:t>
      </w:r>
    </w:p>
    <w:p w:rsidR="00E45E6B" w:rsidRPr="00E45E6B" w:rsidRDefault="00E45E6B" w:rsidP="00E45E6B">
      <w:pPr>
        <w:numPr>
          <w:ilvl w:val="0"/>
          <w:numId w:val="3"/>
        </w:numPr>
        <w:suppressAutoHyphens/>
        <w:spacing w:after="200" w:line="276" w:lineRule="auto"/>
        <w:rPr>
          <w:rFonts w:eastAsiaTheme="minorHAnsi"/>
          <w:color w:val="000000"/>
          <w:lang w:eastAsia="ar-SA"/>
        </w:rPr>
      </w:pPr>
      <w:proofErr w:type="spellStart"/>
      <w:r w:rsidRPr="00E45E6B">
        <w:rPr>
          <w:rFonts w:eastAsiaTheme="minorHAnsi"/>
          <w:color w:val="000000"/>
          <w:lang w:eastAsia="ar-SA"/>
        </w:rPr>
        <w:t>Дремин</w:t>
      </w:r>
      <w:proofErr w:type="spellEnd"/>
      <w:r w:rsidRPr="00E45E6B">
        <w:rPr>
          <w:rFonts w:eastAsiaTheme="minorHAnsi"/>
          <w:color w:val="000000"/>
          <w:lang w:eastAsia="ar-SA"/>
        </w:rPr>
        <w:t xml:space="preserve"> Олег Александрович</w:t>
      </w:r>
    </w:p>
    <w:p w:rsidR="00E45E6B" w:rsidRPr="00E45E6B" w:rsidRDefault="00E45E6B" w:rsidP="00E45E6B">
      <w:pPr>
        <w:numPr>
          <w:ilvl w:val="0"/>
          <w:numId w:val="3"/>
        </w:numPr>
        <w:suppressAutoHyphens/>
        <w:spacing w:after="200" w:line="276" w:lineRule="auto"/>
        <w:rPr>
          <w:rFonts w:eastAsiaTheme="minorHAnsi"/>
          <w:color w:val="000000"/>
          <w:lang w:eastAsia="ar-SA"/>
        </w:rPr>
      </w:pPr>
      <w:r w:rsidRPr="00E45E6B">
        <w:rPr>
          <w:rFonts w:eastAsiaTheme="minorHAnsi"/>
          <w:color w:val="000000"/>
          <w:lang w:eastAsia="ar-SA"/>
        </w:rPr>
        <w:t>Мышкина Галина Ивановна</w:t>
      </w:r>
    </w:p>
    <w:p w:rsidR="00E45E6B" w:rsidRPr="00E45E6B" w:rsidRDefault="00E45E6B" w:rsidP="00E45E6B">
      <w:pPr>
        <w:numPr>
          <w:ilvl w:val="0"/>
          <w:numId w:val="3"/>
        </w:numPr>
        <w:suppressAutoHyphens/>
        <w:spacing w:after="200" w:line="276" w:lineRule="auto"/>
        <w:rPr>
          <w:rFonts w:eastAsiaTheme="minorHAnsi"/>
          <w:color w:val="000000"/>
          <w:lang w:eastAsia="ar-SA"/>
        </w:rPr>
      </w:pPr>
      <w:proofErr w:type="spellStart"/>
      <w:r w:rsidRPr="00E45E6B">
        <w:rPr>
          <w:rFonts w:eastAsiaTheme="minorHAnsi"/>
          <w:color w:val="000000"/>
          <w:lang w:eastAsia="ar-SA"/>
        </w:rPr>
        <w:t>Литасов</w:t>
      </w:r>
      <w:proofErr w:type="spellEnd"/>
      <w:r w:rsidRPr="00E45E6B">
        <w:rPr>
          <w:rFonts w:eastAsiaTheme="minorHAnsi"/>
          <w:color w:val="000000"/>
          <w:lang w:eastAsia="ar-SA"/>
        </w:rPr>
        <w:t xml:space="preserve"> Александр Иванович</w:t>
      </w:r>
    </w:p>
    <w:p w:rsidR="00E45E6B" w:rsidRPr="00E45E6B" w:rsidRDefault="00E45E6B" w:rsidP="00E45E6B">
      <w:pPr>
        <w:numPr>
          <w:ilvl w:val="0"/>
          <w:numId w:val="3"/>
        </w:numPr>
        <w:suppressAutoHyphens/>
        <w:spacing w:after="200" w:line="276" w:lineRule="auto"/>
        <w:rPr>
          <w:rFonts w:eastAsiaTheme="minorHAnsi"/>
          <w:color w:val="000000"/>
          <w:lang w:eastAsia="ar-SA"/>
        </w:rPr>
      </w:pPr>
      <w:r w:rsidRPr="00E45E6B">
        <w:rPr>
          <w:rFonts w:eastAsiaTheme="minorHAnsi"/>
          <w:color w:val="000000"/>
          <w:lang w:eastAsia="ar-SA"/>
        </w:rPr>
        <w:t>Данилин Сергей Викторович</w:t>
      </w:r>
    </w:p>
    <w:p w:rsidR="00E45E6B" w:rsidRPr="00E45E6B" w:rsidRDefault="00E45E6B" w:rsidP="00E45E6B">
      <w:pPr>
        <w:numPr>
          <w:ilvl w:val="0"/>
          <w:numId w:val="3"/>
        </w:numPr>
        <w:suppressAutoHyphens/>
        <w:spacing w:after="200" w:line="276" w:lineRule="auto"/>
        <w:rPr>
          <w:color w:val="000000"/>
          <w:lang w:eastAsia="ar-SA"/>
        </w:rPr>
      </w:pPr>
      <w:proofErr w:type="spellStart"/>
      <w:r w:rsidRPr="00E45E6B">
        <w:rPr>
          <w:color w:val="000000"/>
          <w:lang w:eastAsia="ar-SA"/>
        </w:rPr>
        <w:t>Бабенкова</w:t>
      </w:r>
      <w:proofErr w:type="spellEnd"/>
      <w:r w:rsidRPr="00E45E6B">
        <w:rPr>
          <w:color w:val="000000"/>
          <w:lang w:eastAsia="ar-SA"/>
        </w:rPr>
        <w:t xml:space="preserve"> Тамара Владимировна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Голосовали</w:t>
      </w:r>
      <w:r w:rsidR="00885D7D">
        <w:rPr>
          <w:color w:val="000000"/>
          <w:lang w:eastAsia="ar-SA"/>
        </w:rPr>
        <w:t xml:space="preserve"> списком за 12</w:t>
      </w:r>
      <w:r>
        <w:rPr>
          <w:color w:val="000000"/>
          <w:lang w:eastAsia="ar-SA"/>
        </w:rPr>
        <w:t xml:space="preserve"> членов правл</w:t>
      </w:r>
      <w:r w:rsidR="00885D7D">
        <w:rPr>
          <w:color w:val="000000"/>
          <w:lang w:eastAsia="ar-SA"/>
        </w:rPr>
        <w:t>ения: «за» - 124</w:t>
      </w:r>
      <w:r>
        <w:rPr>
          <w:color w:val="000000"/>
          <w:lang w:eastAsia="ar-SA"/>
        </w:rPr>
        <w:t xml:space="preserve"> уполномоченных представителей, «против» - 0 уполномоченных пр</w:t>
      </w:r>
      <w:r w:rsidR="00885D7D">
        <w:rPr>
          <w:color w:val="000000"/>
          <w:lang w:eastAsia="ar-SA"/>
        </w:rPr>
        <w:t>едставителей, «воздержались» - 0</w:t>
      </w:r>
      <w:r>
        <w:rPr>
          <w:color w:val="000000"/>
          <w:lang w:eastAsia="ar-SA"/>
        </w:rPr>
        <w:t xml:space="preserve"> уполномоченный представитель.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Решили: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Утвердить новый состав правления СНТ «Огонек» в составе:</w:t>
      </w:r>
    </w:p>
    <w:p w:rsidR="00E421D6" w:rsidRDefault="00E421D6" w:rsidP="00E421D6">
      <w:pPr>
        <w:numPr>
          <w:ilvl w:val="0"/>
          <w:numId w:val="4"/>
        </w:numPr>
        <w:suppressAutoHyphens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Тунев</w:t>
      </w:r>
      <w:proofErr w:type="spellEnd"/>
      <w:r>
        <w:rPr>
          <w:color w:val="000000"/>
          <w:lang w:eastAsia="ar-SA"/>
        </w:rPr>
        <w:t xml:space="preserve"> Олег Вячеславович</w:t>
      </w:r>
    </w:p>
    <w:p w:rsidR="00E421D6" w:rsidRDefault="00E421D6" w:rsidP="00E421D6">
      <w:pPr>
        <w:numPr>
          <w:ilvl w:val="0"/>
          <w:numId w:val="4"/>
        </w:numPr>
        <w:suppressAutoHyphens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Дремин</w:t>
      </w:r>
      <w:proofErr w:type="spellEnd"/>
      <w:r>
        <w:rPr>
          <w:color w:val="000000"/>
          <w:lang w:eastAsia="ar-SA"/>
        </w:rPr>
        <w:t xml:space="preserve"> Олег Александрович</w:t>
      </w:r>
    </w:p>
    <w:p w:rsidR="00E421D6" w:rsidRDefault="00E421D6" w:rsidP="00E421D6">
      <w:pPr>
        <w:numPr>
          <w:ilvl w:val="0"/>
          <w:numId w:val="4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Мышкина Галина Ивановна</w:t>
      </w:r>
    </w:p>
    <w:p w:rsidR="00E421D6" w:rsidRDefault="00E421D6" w:rsidP="00E421D6">
      <w:pPr>
        <w:numPr>
          <w:ilvl w:val="0"/>
          <w:numId w:val="4"/>
        </w:numPr>
        <w:suppressAutoHyphens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Литасов</w:t>
      </w:r>
      <w:proofErr w:type="spellEnd"/>
      <w:r>
        <w:rPr>
          <w:color w:val="000000"/>
          <w:lang w:eastAsia="ar-SA"/>
        </w:rPr>
        <w:t xml:space="preserve"> Александр Иванович</w:t>
      </w:r>
    </w:p>
    <w:p w:rsidR="00E421D6" w:rsidRDefault="00E421D6" w:rsidP="00E421D6">
      <w:pPr>
        <w:numPr>
          <w:ilvl w:val="0"/>
          <w:numId w:val="4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Данилин Сергей Викторович</w:t>
      </w:r>
    </w:p>
    <w:p w:rsidR="00E421D6" w:rsidRDefault="00E421D6" w:rsidP="00E421D6">
      <w:pPr>
        <w:numPr>
          <w:ilvl w:val="0"/>
          <w:numId w:val="4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Рябинин Алексей Александрович</w:t>
      </w:r>
    </w:p>
    <w:p w:rsidR="00E421D6" w:rsidRDefault="00E421D6" w:rsidP="00E421D6">
      <w:pPr>
        <w:numPr>
          <w:ilvl w:val="0"/>
          <w:numId w:val="4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Машинистов Алексей Иванович</w:t>
      </w:r>
    </w:p>
    <w:p w:rsidR="00E421D6" w:rsidRDefault="00E421D6" w:rsidP="00E421D6">
      <w:pPr>
        <w:numPr>
          <w:ilvl w:val="0"/>
          <w:numId w:val="4"/>
        </w:numPr>
        <w:suppressAutoHyphens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Штеренберг</w:t>
      </w:r>
      <w:proofErr w:type="spellEnd"/>
      <w:r>
        <w:rPr>
          <w:color w:val="000000"/>
          <w:lang w:eastAsia="ar-SA"/>
        </w:rPr>
        <w:t xml:space="preserve"> Яков Исаакович</w:t>
      </w:r>
    </w:p>
    <w:p w:rsidR="00E421D6" w:rsidRDefault="00885D7D" w:rsidP="00E421D6">
      <w:pPr>
        <w:numPr>
          <w:ilvl w:val="0"/>
          <w:numId w:val="4"/>
        </w:numPr>
        <w:suppressAutoHyphens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Бабенкова</w:t>
      </w:r>
      <w:proofErr w:type="spellEnd"/>
      <w:r>
        <w:rPr>
          <w:color w:val="000000"/>
          <w:lang w:eastAsia="ar-SA"/>
        </w:rPr>
        <w:t xml:space="preserve"> Тамара Владимировна</w:t>
      </w:r>
    </w:p>
    <w:p w:rsidR="00E421D6" w:rsidRDefault="00E421D6" w:rsidP="00E421D6">
      <w:pPr>
        <w:numPr>
          <w:ilvl w:val="0"/>
          <w:numId w:val="4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Голубева Екатерина Александровна</w:t>
      </w:r>
    </w:p>
    <w:p w:rsidR="00885D7D" w:rsidRDefault="00885D7D" w:rsidP="00E421D6">
      <w:pPr>
        <w:numPr>
          <w:ilvl w:val="0"/>
          <w:numId w:val="4"/>
        </w:numPr>
        <w:suppressAutoHyphens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Зибарев</w:t>
      </w:r>
      <w:proofErr w:type="spellEnd"/>
      <w:r>
        <w:rPr>
          <w:color w:val="000000"/>
          <w:lang w:eastAsia="ar-SA"/>
        </w:rPr>
        <w:t xml:space="preserve"> Александр Викторович</w:t>
      </w:r>
    </w:p>
    <w:p w:rsidR="00885D7D" w:rsidRDefault="00885D7D" w:rsidP="00E421D6">
      <w:pPr>
        <w:numPr>
          <w:ilvl w:val="0"/>
          <w:numId w:val="4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Кузнецов Андрей Владимирович</w:t>
      </w:r>
    </w:p>
    <w:p w:rsidR="00E421D6" w:rsidRDefault="00E421D6" w:rsidP="00E421D6">
      <w:pPr>
        <w:suppressAutoHyphens/>
        <w:rPr>
          <w:color w:val="000000"/>
          <w:lang w:eastAsia="ar-SA"/>
        </w:rPr>
      </w:pPr>
    </w:p>
    <w:p w:rsidR="00885D7D" w:rsidRDefault="00885D7D" w:rsidP="00E421D6">
      <w:pPr>
        <w:suppressAutoHyphens/>
        <w:rPr>
          <w:color w:val="000000"/>
          <w:lang w:eastAsia="ar-SA"/>
        </w:rPr>
      </w:pPr>
    </w:p>
    <w:p w:rsidR="00E421D6" w:rsidRDefault="00E421D6" w:rsidP="00E421D6">
      <w:pPr>
        <w:suppressAutoHyphens/>
        <w:rPr>
          <w:color w:val="000000"/>
          <w:lang w:eastAsia="ar-SA"/>
        </w:rPr>
      </w:pPr>
    </w:p>
    <w:p w:rsidR="00E421D6" w:rsidRDefault="00885D7D" w:rsidP="00E421D6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СЛУШАЛИ ПО ПЯТОМУ</w:t>
      </w:r>
      <w:r w:rsidR="00E421D6">
        <w:rPr>
          <w:b/>
          <w:color w:val="000000"/>
          <w:lang w:eastAsia="ar-SA"/>
        </w:rPr>
        <w:t xml:space="preserve"> ВОПРОСУ: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Докладчик предложил утвер</w:t>
      </w:r>
      <w:r w:rsidR="00885D7D">
        <w:rPr>
          <w:color w:val="000000"/>
          <w:lang w:eastAsia="ar-SA"/>
        </w:rPr>
        <w:t>дить бюджет СТН «Огонек» на 2017</w:t>
      </w:r>
      <w:r>
        <w:rPr>
          <w:color w:val="000000"/>
          <w:lang w:eastAsia="ar-SA"/>
        </w:rPr>
        <w:t xml:space="preserve"> год.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Большинство статей бюджета оставить без изменений.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Существенные изменения: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- Установить следующую заработную плату: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1. Председатель правления – 10000 рублей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2. Бухгалтер – 6000 рублей</w:t>
      </w:r>
    </w:p>
    <w:p w:rsidR="00E421D6" w:rsidRDefault="00885D7D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3. Кассир – 8</w:t>
      </w:r>
      <w:r w:rsidR="00E421D6">
        <w:rPr>
          <w:color w:val="000000"/>
          <w:lang w:eastAsia="ar-SA"/>
        </w:rPr>
        <w:t>000 рублей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4. Энергетик – 6000 рублей</w:t>
      </w:r>
    </w:p>
    <w:p w:rsidR="00E421D6" w:rsidRDefault="00885D7D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5. Электрик – 5</w:t>
      </w:r>
      <w:r w:rsidR="00E421D6">
        <w:rPr>
          <w:color w:val="000000"/>
          <w:lang w:eastAsia="ar-SA"/>
        </w:rPr>
        <w:t>500 рублей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6. Водолей – 4000 рублей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7. Сторожа (3 человека) – по 5000 рублей</w:t>
      </w:r>
    </w:p>
    <w:p w:rsidR="00E421D6" w:rsidRPr="00063D6E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</w:t>
      </w:r>
      <w:r w:rsidR="00885D7D">
        <w:rPr>
          <w:color w:val="000000"/>
          <w:lang w:eastAsia="ar-SA"/>
        </w:rPr>
        <w:t>- Увеличить членские взносы до 8</w:t>
      </w:r>
      <w:r>
        <w:rPr>
          <w:color w:val="000000"/>
          <w:lang w:eastAsia="ar-SA"/>
        </w:rPr>
        <w:t>00 рублей за сотку.</w:t>
      </w:r>
    </w:p>
    <w:p w:rsidR="00E421D6" w:rsidRPr="00926FBC" w:rsidRDefault="00E421D6" w:rsidP="00E421D6">
      <w:pPr>
        <w:suppressAutoHyphens/>
        <w:rPr>
          <w:color w:val="000000"/>
          <w:lang w:eastAsia="ar-SA"/>
        </w:rPr>
      </w:pPr>
    </w:p>
    <w:p w:rsidR="00E421D6" w:rsidRDefault="00885D7D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Голосовали: «за» - 120</w:t>
      </w:r>
      <w:r w:rsidR="00E421D6">
        <w:rPr>
          <w:color w:val="000000"/>
          <w:lang w:eastAsia="ar-SA"/>
        </w:rPr>
        <w:t xml:space="preserve"> уполномоченных представителей</w:t>
      </w:r>
      <w:r>
        <w:rPr>
          <w:color w:val="000000"/>
          <w:lang w:eastAsia="ar-SA"/>
        </w:rPr>
        <w:t>, «против» - 3</w:t>
      </w:r>
      <w:r w:rsidR="00E421D6">
        <w:rPr>
          <w:color w:val="000000"/>
          <w:lang w:eastAsia="ar-SA"/>
        </w:rPr>
        <w:t xml:space="preserve"> уполномоченных представителей, «воздержались» - 1 уполномоченный представитель.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Решили: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Утвер</w:t>
      </w:r>
      <w:r w:rsidR="00C50FAA">
        <w:rPr>
          <w:color w:val="000000"/>
          <w:lang w:eastAsia="ar-SA"/>
        </w:rPr>
        <w:t>дить бюджет СНТ «Огонек» на 201</w:t>
      </w:r>
      <w:r w:rsidR="00885D7D">
        <w:rPr>
          <w:color w:val="000000"/>
          <w:lang w:eastAsia="ar-SA"/>
        </w:rPr>
        <w:t>7</w:t>
      </w:r>
      <w:r>
        <w:rPr>
          <w:color w:val="000000"/>
          <w:lang w:eastAsia="ar-SA"/>
        </w:rPr>
        <w:t xml:space="preserve"> год со всеми предложенными изменениями.</w:t>
      </w:r>
    </w:p>
    <w:p w:rsidR="00885D7D" w:rsidRPr="0046210E" w:rsidRDefault="00885D7D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Распределение бюджета по статьям утвердить на собрании правления.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</w:p>
    <w:p w:rsidR="00E421D6" w:rsidRDefault="00885D7D" w:rsidP="00E421D6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СЛУШАЛИ ПО ШЕСТОМУ</w:t>
      </w:r>
      <w:r w:rsidR="00E421D6">
        <w:rPr>
          <w:b/>
          <w:color w:val="000000"/>
          <w:lang w:eastAsia="ar-SA"/>
        </w:rPr>
        <w:t xml:space="preserve"> ВОПРОСУ: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 w:rsidRPr="00025165">
        <w:rPr>
          <w:color w:val="000000"/>
          <w:lang w:eastAsia="ar-SA"/>
        </w:rPr>
        <w:t>Докладчик предложил</w:t>
      </w:r>
      <w:r>
        <w:rPr>
          <w:color w:val="000000"/>
          <w:lang w:eastAsia="ar-SA"/>
        </w:rPr>
        <w:t xml:space="preserve"> рассмотреть вопрос о составе ревизионной комиссии.</w:t>
      </w:r>
    </w:p>
    <w:p w:rsidR="00885D7D" w:rsidRDefault="00885D7D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Предложено оставить ревизионную комиссию в действующем составе:</w:t>
      </w:r>
    </w:p>
    <w:p w:rsidR="00E421D6" w:rsidRDefault="00E421D6" w:rsidP="00E421D6">
      <w:pPr>
        <w:numPr>
          <w:ilvl w:val="0"/>
          <w:numId w:val="7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Мошкина Наталья Александровна</w:t>
      </w:r>
    </w:p>
    <w:p w:rsidR="00E421D6" w:rsidRDefault="00E421D6" w:rsidP="00E421D6">
      <w:pPr>
        <w:numPr>
          <w:ilvl w:val="0"/>
          <w:numId w:val="7"/>
        </w:numPr>
        <w:suppressAutoHyphens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Сугаюпова</w:t>
      </w:r>
      <w:proofErr w:type="spellEnd"/>
      <w:r>
        <w:rPr>
          <w:color w:val="000000"/>
          <w:lang w:eastAsia="ar-SA"/>
        </w:rPr>
        <w:t xml:space="preserve"> Галина Дмитриевна</w:t>
      </w:r>
    </w:p>
    <w:p w:rsidR="00E421D6" w:rsidRPr="00025165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3.   Букина Татьяна Николаевна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Голосовали списком за трех членов ревизионной комиссии: «</w:t>
      </w:r>
      <w:r w:rsidR="00885D7D">
        <w:rPr>
          <w:color w:val="000000"/>
          <w:lang w:eastAsia="ar-SA"/>
        </w:rPr>
        <w:t>за» - 123</w:t>
      </w:r>
      <w:r>
        <w:rPr>
          <w:color w:val="000000"/>
          <w:lang w:eastAsia="ar-SA"/>
        </w:rPr>
        <w:t xml:space="preserve"> уполномоченных представителей, «против» - 0 уполномоченных представителей, «воздержались» - 1 уполномоченный представитель.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Решили:</w:t>
      </w:r>
    </w:p>
    <w:p w:rsidR="00E421D6" w:rsidRDefault="00885D7D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Утвердить</w:t>
      </w:r>
      <w:r w:rsidR="00E421D6">
        <w:rPr>
          <w:color w:val="000000"/>
          <w:lang w:eastAsia="ar-SA"/>
        </w:rPr>
        <w:t xml:space="preserve"> состав ревизионной комиссии:</w:t>
      </w:r>
    </w:p>
    <w:p w:rsidR="00E421D6" w:rsidRDefault="00E421D6" w:rsidP="00E421D6">
      <w:pPr>
        <w:numPr>
          <w:ilvl w:val="0"/>
          <w:numId w:val="8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Мошкина Наталья Александровна</w:t>
      </w:r>
    </w:p>
    <w:p w:rsidR="00E421D6" w:rsidRDefault="00E421D6" w:rsidP="00E421D6">
      <w:pPr>
        <w:numPr>
          <w:ilvl w:val="0"/>
          <w:numId w:val="8"/>
        </w:numPr>
        <w:suppressAutoHyphens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Сугаюпова</w:t>
      </w:r>
      <w:proofErr w:type="spellEnd"/>
      <w:r>
        <w:rPr>
          <w:color w:val="000000"/>
          <w:lang w:eastAsia="ar-SA"/>
        </w:rPr>
        <w:t xml:space="preserve"> Галина Дмитриевна</w:t>
      </w:r>
    </w:p>
    <w:p w:rsidR="00E421D6" w:rsidRPr="00025165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3.   Букина Татьяна Николаевна</w:t>
      </w:r>
    </w:p>
    <w:p w:rsidR="00E421D6" w:rsidRDefault="00E421D6" w:rsidP="00E421D6">
      <w:pPr>
        <w:suppressAutoHyphens/>
        <w:rPr>
          <w:color w:val="000000"/>
          <w:lang w:eastAsia="ar-SA"/>
        </w:rPr>
      </w:pPr>
    </w:p>
    <w:p w:rsidR="00E421D6" w:rsidRDefault="00E421D6" w:rsidP="00E421D6">
      <w:pPr>
        <w:suppressAutoHyphens/>
        <w:ind w:left="360"/>
      </w:pPr>
      <w:r w:rsidRPr="00926FBC">
        <w:rPr>
          <w:color w:val="000000"/>
          <w:lang w:eastAsia="ar-SA"/>
        </w:rPr>
        <w:t xml:space="preserve"> </w:t>
      </w:r>
    </w:p>
    <w:p w:rsidR="00E421D6" w:rsidRDefault="00E421D6" w:rsidP="00E421D6">
      <w:pPr>
        <w:suppressAutoHyphens/>
      </w:pPr>
    </w:p>
    <w:p w:rsidR="00E421D6" w:rsidRDefault="00885D7D" w:rsidP="00E421D6">
      <w:pPr>
        <w:suppressAutoHyphens/>
        <w:rPr>
          <w:b/>
        </w:rPr>
      </w:pPr>
      <w:r>
        <w:rPr>
          <w:b/>
        </w:rPr>
        <w:t>СЛУШАЛИ ПО СЕДЬМОМУ</w:t>
      </w:r>
      <w:r w:rsidR="00E421D6">
        <w:rPr>
          <w:b/>
        </w:rPr>
        <w:t xml:space="preserve"> ВОПРОСУ:</w:t>
      </w:r>
    </w:p>
    <w:p w:rsidR="00E421D6" w:rsidRDefault="00E421D6" w:rsidP="00E421D6">
      <w:pPr>
        <w:suppressAutoHyphens/>
      </w:pPr>
      <w:r>
        <w:t>Докладчик предложи</w:t>
      </w:r>
      <w:r w:rsidR="00885D7D">
        <w:t>л закрыть дороги СНТ «Огонек» для грузового транспорта на период паводка</w:t>
      </w:r>
      <w:r>
        <w:t>.</w:t>
      </w:r>
    </w:p>
    <w:p w:rsidR="00E421D6" w:rsidRDefault="00885D7D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Голосовали: «за» - 30</w:t>
      </w:r>
      <w:r w:rsidR="00E421D6">
        <w:rPr>
          <w:color w:val="000000"/>
          <w:lang w:eastAsia="ar-SA"/>
        </w:rPr>
        <w:t xml:space="preserve"> уполномоченный </w:t>
      </w:r>
      <w:r>
        <w:rPr>
          <w:color w:val="000000"/>
          <w:lang w:eastAsia="ar-SA"/>
        </w:rPr>
        <w:t>представитель, «против» - 93</w:t>
      </w:r>
      <w:r w:rsidR="00E421D6">
        <w:rPr>
          <w:color w:val="000000"/>
          <w:lang w:eastAsia="ar-SA"/>
        </w:rPr>
        <w:t xml:space="preserve"> уполномоченных представителей, «воздержались» - 1 уполномоченный представитель.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принято.</w:t>
      </w: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Решили:</w:t>
      </w:r>
    </w:p>
    <w:p w:rsidR="00E421D6" w:rsidRDefault="00885D7D" w:rsidP="00E421D6">
      <w:pPr>
        <w:suppressAutoHyphens/>
      </w:pPr>
      <w:r>
        <w:rPr>
          <w:color w:val="000000"/>
          <w:lang w:eastAsia="ar-SA"/>
        </w:rPr>
        <w:t xml:space="preserve">Снять вопрос с повестки </w:t>
      </w:r>
      <w:proofErr w:type="gramStart"/>
      <w:r>
        <w:rPr>
          <w:color w:val="000000"/>
          <w:lang w:eastAsia="ar-SA"/>
        </w:rPr>
        <w:t>для</w:t>
      </w:r>
      <w:proofErr w:type="gramEnd"/>
      <w:r w:rsidR="00E421D6">
        <w:t>.</w:t>
      </w:r>
    </w:p>
    <w:p w:rsidR="00885D7D" w:rsidRDefault="00885D7D" w:rsidP="00E421D6">
      <w:pPr>
        <w:suppressAutoHyphens/>
      </w:pPr>
      <w:r>
        <w:t>Докладчик предложил отключить э\</w:t>
      </w:r>
      <w:proofErr w:type="gramStart"/>
      <w:r>
        <w:t>э</w:t>
      </w:r>
      <w:proofErr w:type="gramEnd"/>
      <w:r>
        <w:t xml:space="preserve"> на 10 участках, имеющих большую задолженность по уплате членских взносов и оплате за электроэнергию (список участков на отключение находится у председателя правления).</w:t>
      </w:r>
    </w:p>
    <w:p w:rsidR="00885D7D" w:rsidRDefault="00885D7D" w:rsidP="00885D7D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Голосовали: «за» - 124 уполномоченный представитель, «против» - 0 уполномоченных представителей, «воздержались» - 0 уполномоченный представитель.</w:t>
      </w:r>
    </w:p>
    <w:p w:rsidR="00885D7D" w:rsidRDefault="00885D7D" w:rsidP="00885D7D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принято.</w:t>
      </w:r>
    </w:p>
    <w:p w:rsidR="00885D7D" w:rsidRDefault="00885D7D" w:rsidP="00885D7D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Решили:</w:t>
      </w:r>
    </w:p>
    <w:p w:rsidR="00885D7D" w:rsidRDefault="00885D7D" w:rsidP="00E421D6">
      <w:pPr>
        <w:suppressAutoHyphens/>
      </w:pPr>
      <w:r>
        <w:t>Отключить э\</w:t>
      </w:r>
      <w:proofErr w:type="gramStart"/>
      <w:r>
        <w:t>э</w:t>
      </w:r>
      <w:proofErr w:type="gramEnd"/>
      <w:r>
        <w:t xml:space="preserve"> на 10 участках, имеющих большую задолженность по уплате членских взносов и оплате за электроэнергию.</w:t>
      </w:r>
    </w:p>
    <w:p w:rsidR="00885D7D" w:rsidRDefault="00885D7D" w:rsidP="00E421D6">
      <w:pPr>
        <w:suppressAutoHyphens/>
      </w:pPr>
      <w:r>
        <w:t>Докладчик предложил вызвать на собрание правления собственника учас</w:t>
      </w:r>
      <w:r w:rsidR="00D75557">
        <w:t>т</w:t>
      </w:r>
      <w:r>
        <w:t xml:space="preserve">ка № 11 </w:t>
      </w:r>
      <w:r w:rsidR="00D75557">
        <w:t>за неправильную парковку, мешающую проезду машин членов СНТ «Огонек».</w:t>
      </w:r>
    </w:p>
    <w:p w:rsidR="00D75557" w:rsidRDefault="00D75557" w:rsidP="00D75557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Голосовали: «за» - 124 уполномоченный представитель, «против» - 0 уполномоченных представителей, «воздержались» - 0 уполномоченный представитель.</w:t>
      </w:r>
    </w:p>
    <w:p w:rsidR="00D75557" w:rsidRDefault="00D75557" w:rsidP="00D75557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Решение принято.</w:t>
      </w:r>
    </w:p>
    <w:p w:rsidR="00D75557" w:rsidRDefault="00D75557" w:rsidP="00E421D6">
      <w:pPr>
        <w:suppressAutoHyphens/>
      </w:pPr>
      <w:r>
        <w:t>Решили:</w:t>
      </w:r>
    </w:p>
    <w:p w:rsidR="00D75557" w:rsidRDefault="00D75557" w:rsidP="00E421D6">
      <w:pPr>
        <w:suppressAutoHyphens/>
      </w:pPr>
      <w:r>
        <w:t>Вызвать на собрание правления собственника участка № 11</w:t>
      </w:r>
    </w:p>
    <w:p w:rsidR="00E421D6" w:rsidRDefault="00E421D6" w:rsidP="00E421D6">
      <w:pPr>
        <w:suppressAutoHyphens/>
        <w:rPr>
          <w:color w:val="000000"/>
          <w:lang w:eastAsia="ar-SA"/>
        </w:rPr>
      </w:pPr>
    </w:p>
    <w:p w:rsidR="00E421D6" w:rsidRDefault="00E421D6" w:rsidP="00E421D6">
      <w:pPr>
        <w:suppressAutoHyphens/>
        <w:rPr>
          <w:color w:val="000000"/>
          <w:lang w:eastAsia="ar-SA"/>
        </w:rPr>
      </w:pPr>
    </w:p>
    <w:p w:rsidR="00E421D6" w:rsidRDefault="00E421D6" w:rsidP="00E421D6">
      <w:pPr>
        <w:suppressAutoHyphens/>
        <w:rPr>
          <w:color w:val="000000"/>
          <w:lang w:eastAsia="ar-SA"/>
        </w:rPr>
      </w:pP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Председатель собрания  _______________ </w:t>
      </w:r>
      <w:r w:rsidR="00D75557">
        <w:rPr>
          <w:color w:val="000000"/>
          <w:lang w:eastAsia="ar-SA"/>
        </w:rPr>
        <w:t xml:space="preserve"> Данилин Сергей Викторович</w:t>
      </w:r>
    </w:p>
    <w:p w:rsidR="00E421D6" w:rsidRDefault="00E421D6" w:rsidP="00E421D6">
      <w:pPr>
        <w:suppressAutoHyphens/>
        <w:rPr>
          <w:color w:val="000000"/>
          <w:lang w:eastAsia="ar-SA"/>
        </w:rPr>
      </w:pPr>
    </w:p>
    <w:p w:rsidR="00E421D6" w:rsidRDefault="00E421D6" w:rsidP="00E421D6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Секретарь собрания        _____________</w:t>
      </w:r>
      <w:r w:rsidR="00D75557">
        <w:rPr>
          <w:color w:val="000000"/>
          <w:lang w:eastAsia="ar-SA"/>
        </w:rPr>
        <w:t>__  Леонова Юлия Артуровна</w:t>
      </w:r>
    </w:p>
    <w:p w:rsidR="00E421D6" w:rsidRDefault="00E421D6" w:rsidP="00E421D6">
      <w:pPr>
        <w:suppressAutoHyphens/>
        <w:rPr>
          <w:color w:val="000000"/>
          <w:lang w:eastAsia="ar-SA"/>
        </w:rPr>
      </w:pPr>
    </w:p>
    <w:p w:rsidR="00E421D6" w:rsidRDefault="00E421D6" w:rsidP="00E421D6">
      <w:pPr>
        <w:suppressAutoHyphens/>
        <w:rPr>
          <w:color w:val="000000"/>
          <w:lang w:eastAsia="ar-SA"/>
        </w:rPr>
      </w:pPr>
    </w:p>
    <w:p w:rsidR="00E421D6" w:rsidRPr="00025165" w:rsidRDefault="00E421D6" w:rsidP="00E421D6">
      <w:pPr>
        <w:suppressAutoHyphens/>
        <w:ind w:left="360"/>
        <w:rPr>
          <w:color w:val="000000"/>
          <w:lang w:eastAsia="ar-SA"/>
        </w:rPr>
      </w:pPr>
    </w:p>
    <w:p w:rsidR="00E421D6" w:rsidRPr="00025165" w:rsidRDefault="00E421D6" w:rsidP="00E421D6">
      <w:pPr>
        <w:suppressAutoHyphens/>
        <w:ind w:left="360"/>
        <w:rPr>
          <w:color w:val="000000"/>
          <w:lang w:eastAsia="ar-SA"/>
        </w:rPr>
      </w:pPr>
    </w:p>
    <w:p w:rsidR="00E421D6" w:rsidRPr="00926FBC" w:rsidRDefault="00E421D6" w:rsidP="00E421D6">
      <w:pPr>
        <w:suppressAutoHyphens/>
        <w:ind w:left="360"/>
        <w:rPr>
          <w:color w:val="000000"/>
          <w:lang w:eastAsia="ar-SA"/>
        </w:rPr>
      </w:pPr>
    </w:p>
    <w:p w:rsidR="00E421D6" w:rsidRPr="00025165" w:rsidRDefault="00E421D6" w:rsidP="00E421D6">
      <w:pPr>
        <w:suppressAutoHyphens/>
        <w:ind w:left="360"/>
        <w:rPr>
          <w:color w:val="000000"/>
          <w:lang w:eastAsia="ar-SA"/>
        </w:rPr>
      </w:pPr>
    </w:p>
    <w:p w:rsidR="00E421D6" w:rsidRPr="00926FBC" w:rsidRDefault="00E421D6" w:rsidP="00E421D6">
      <w:pPr>
        <w:suppressAutoHyphens/>
        <w:ind w:left="360"/>
        <w:rPr>
          <w:color w:val="000000"/>
          <w:lang w:eastAsia="ar-SA"/>
        </w:rPr>
      </w:pPr>
    </w:p>
    <w:p w:rsidR="00E421D6" w:rsidRPr="00926FBC" w:rsidRDefault="00E421D6" w:rsidP="00E421D6">
      <w:pPr>
        <w:suppressAutoHyphens/>
        <w:ind w:left="360"/>
        <w:rPr>
          <w:color w:val="000000"/>
          <w:lang w:eastAsia="ar-SA"/>
        </w:rPr>
      </w:pPr>
    </w:p>
    <w:p w:rsidR="00E421D6" w:rsidRPr="00926FBC" w:rsidRDefault="00E421D6" w:rsidP="00E421D6">
      <w:pPr>
        <w:suppressAutoHyphens/>
        <w:ind w:left="360"/>
        <w:rPr>
          <w:color w:val="000000"/>
          <w:lang w:eastAsia="ar-SA"/>
        </w:rPr>
      </w:pPr>
    </w:p>
    <w:p w:rsidR="00E421D6" w:rsidRPr="00926FBC" w:rsidRDefault="00E421D6" w:rsidP="00E421D6"/>
    <w:p w:rsidR="00E421D6" w:rsidRPr="00926FBC" w:rsidRDefault="00E421D6" w:rsidP="00E421D6"/>
    <w:p w:rsidR="00E421D6" w:rsidRPr="00926FBC" w:rsidRDefault="00E421D6" w:rsidP="00E421D6"/>
    <w:p w:rsidR="00E421D6" w:rsidRDefault="00E421D6" w:rsidP="00E421D6"/>
    <w:p w:rsidR="00893AFA" w:rsidRDefault="00893AFA"/>
    <w:sectPr w:rsidR="0089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B4C"/>
    <w:multiLevelType w:val="hybridMultilevel"/>
    <w:tmpl w:val="AF1C7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05A5"/>
    <w:multiLevelType w:val="hybridMultilevel"/>
    <w:tmpl w:val="474CC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967AE"/>
    <w:multiLevelType w:val="hybridMultilevel"/>
    <w:tmpl w:val="A832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9B07EC"/>
    <w:multiLevelType w:val="hybridMultilevel"/>
    <w:tmpl w:val="4CB40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72F21"/>
    <w:multiLevelType w:val="hybridMultilevel"/>
    <w:tmpl w:val="299A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1570FB"/>
    <w:multiLevelType w:val="hybridMultilevel"/>
    <w:tmpl w:val="BD760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968C7"/>
    <w:multiLevelType w:val="hybridMultilevel"/>
    <w:tmpl w:val="3CB8E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443DC"/>
    <w:multiLevelType w:val="hybridMultilevel"/>
    <w:tmpl w:val="0FC2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80341E"/>
    <w:multiLevelType w:val="hybridMultilevel"/>
    <w:tmpl w:val="BE44A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D6"/>
    <w:rsid w:val="00885D7D"/>
    <w:rsid w:val="00893AFA"/>
    <w:rsid w:val="00B77636"/>
    <w:rsid w:val="00C50FAA"/>
    <w:rsid w:val="00D75557"/>
    <w:rsid w:val="00E421D6"/>
    <w:rsid w:val="00E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E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7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E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7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Natali-COMP</dc:creator>
  <cp:lastModifiedBy>Natali-COMP</cp:lastModifiedBy>
  <cp:revision>4</cp:revision>
  <cp:lastPrinted>2017-03-22T06:03:00Z</cp:lastPrinted>
  <dcterms:created xsi:type="dcterms:W3CDTF">2017-03-19T05:21:00Z</dcterms:created>
  <dcterms:modified xsi:type="dcterms:W3CDTF">2017-03-22T06:06:00Z</dcterms:modified>
</cp:coreProperties>
</file>